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38F83B1" w:rsidR="00EE3697" w:rsidRPr="009962EE" w:rsidRDefault="00B87ACE" w:rsidP="009962EE">
            <w:pPr>
              <w:jc w:val="center"/>
              <w:rPr>
                <w:b/>
                <w:bCs/>
                <w:kern w:val="2"/>
                <w:sz w:val="22"/>
                <w:szCs w:val="22"/>
              </w:rPr>
            </w:pPr>
            <w:r w:rsidRPr="00B87ACE">
              <w:rPr>
                <w:b/>
                <w:bCs/>
                <w:sz w:val="22"/>
                <w:szCs w:val="22"/>
              </w:rPr>
              <w:t xml:space="preserve">Reagentai PTVP kokybės tyrimams </w:t>
            </w:r>
            <w:r w:rsidR="004D6243">
              <w:rPr>
                <w:b/>
                <w:bCs/>
                <w:kern w:val="2"/>
                <w:sz w:val="22"/>
                <w:szCs w:val="22"/>
              </w:rPr>
              <w:t>(</w:t>
            </w:r>
            <w:r>
              <w:rPr>
                <w:b/>
                <w:bCs/>
                <w:kern w:val="2"/>
                <w:sz w:val="22"/>
                <w:szCs w:val="22"/>
              </w:rPr>
              <w:t>11689</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612A45E6"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C0BF2">
              <w:rPr>
                <w:kern w:val="2"/>
                <w:sz w:val="22"/>
                <w:szCs w:val="22"/>
              </w:rPr>
              <w:t xml:space="preserve"> </w:t>
            </w:r>
            <w:r w:rsidR="00F25EEF" w:rsidRPr="00F25EEF">
              <w:rPr>
                <w:kern w:val="2"/>
                <w:sz w:val="22"/>
                <w:szCs w:val="22"/>
              </w:rPr>
              <w:t>ir pagalbin</w:t>
            </w:r>
            <w:r w:rsidR="00F25EEF">
              <w:rPr>
                <w:kern w:val="2"/>
                <w:sz w:val="22"/>
                <w:szCs w:val="22"/>
              </w:rPr>
              <w:t>e</w:t>
            </w:r>
            <w:r w:rsidR="00F25EEF" w:rsidRPr="00F25EEF">
              <w:rPr>
                <w:kern w:val="2"/>
                <w:sz w:val="22"/>
                <w:szCs w:val="22"/>
              </w:rPr>
              <w:t>s priemon</w:t>
            </w:r>
            <w:r w:rsidR="00B87ACE">
              <w:rPr>
                <w:kern w:val="2"/>
                <w:sz w:val="22"/>
                <w:szCs w:val="22"/>
              </w:rPr>
              <w:t>e</w:t>
            </w:r>
            <w:r w:rsidR="00F25EEF" w:rsidRPr="00F25EEF">
              <w:rPr>
                <w:kern w:val="2"/>
                <w:sz w:val="22"/>
                <w:szCs w:val="22"/>
              </w:rPr>
              <w:t xml:space="preserve">s </w:t>
            </w:r>
            <w:r w:rsidR="00B87ACE" w:rsidRPr="00B87ACE">
              <w:rPr>
                <w:kern w:val="2"/>
                <w:sz w:val="22"/>
                <w:szCs w:val="22"/>
              </w:rPr>
              <w:t xml:space="preserve">PTVP kokybės tyrimams </w:t>
            </w:r>
            <w:r w:rsidR="00FD1306" w:rsidRPr="009962EE">
              <w:rPr>
                <w:kern w:val="2"/>
                <w:sz w:val="22"/>
                <w:szCs w:val="22"/>
              </w:rPr>
              <w:t>(toliau – Prekės)</w:t>
            </w:r>
            <w:r w:rsidR="00966B60">
              <w:rPr>
                <w:kern w:val="2"/>
                <w:sz w:val="22"/>
                <w:szCs w:val="22"/>
              </w:rPr>
              <w:t>.</w:t>
            </w:r>
          </w:p>
          <w:p w14:paraId="5C268CDA" w14:textId="717BBBC5" w:rsidR="00125CC3" w:rsidRPr="009962EE" w:rsidRDefault="00125CC3" w:rsidP="00E577CB">
            <w:pPr>
              <w:rPr>
                <w:kern w:val="2"/>
                <w:sz w:val="22"/>
                <w:szCs w:val="22"/>
              </w:rPr>
            </w:pPr>
          </w:p>
          <w:p w14:paraId="5AC9C53A" w14:textId="420E8AED" w:rsidR="001747B8" w:rsidRPr="009962EE"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444D08BD" w:rsidR="00EE3697" w:rsidRPr="00624BE1" w:rsidRDefault="00B87ACE" w:rsidP="000C0D01">
            <w:pPr>
              <w:jc w:val="both"/>
              <w:rPr>
                <w:kern w:val="2"/>
                <w:sz w:val="22"/>
                <w:szCs w:val="22"/>
              </w:rPr>
            </w:pPr>
            <w:r w:rsidRPr="00B87ACE">
              <w:rPr>
                <w:color w:val="000000"/>
                <w:sz w:val="22"/>
                <w:szCs w:val="22"/>
              </w:rPr>
              <w:t xml:space="preserve">Reagentai PTVP kokybės tyrimams </w:t>
            </w:r>
            <w:r w:rsidR="004D6243">
              <w:rPr>
                <w:color w:val="000000"/>
                <w:sz w:val="22"/>
                <w:szCs w:val="22"/>
              </w:rPr>
              <w:t>(</w:t>
            </w:r>
            <w:r>
              <w:rPr>
                <w:color w:val="000000"/>
                <w:sz w:val="22"/>
                <w:szCs w:val="22"/>
              </w:rPr>
              <w:t>11689</w:t>
            </w:r>
            <w:r w:rsidR="004D6243">
              <w:rPr>
                <w:color w:val="000000"/>
                <w:sz w:val="22"/>
                <w:szCs w:val="22"/>
              </w:rPr>
              <w:t>)</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560BE2B"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sidR="007F1A9F">
              <w:rPr>
                <w:b/>
                <w:bCs/>
                <w:kern w:val="2"/>
                <w:sz w:val="22"/>
                <w:szCs w:val="22"/>
              </w:rPr>
              <w:t>10</w:t>
            </w:r>
            <w:r w:rsidRPr="000C0D01">
              <w:rPr>
                <w:b/>
                <w:bCs/>
                <w:kern w:val="2"/>
                <w:sz w:val="22"/>
                <w:szCs w:val="22"/>
              </w:rPr>
              <w:t xml:space="preserve"> (</w:t>
            </w:r>
            <w:r w:rsidR="007F1A9F">
              <w:rPr>
                <w:b/>
                <w:bCs/>
                <w:kern w:val="2"/>
                <w:sz w:val="22"/>
                <w:szCs w:val="22"/>
              </w:rPr>
              <w:t>dešimt</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 FVS 1-oji ligoninės vaistinė, Santariškių g. 2</w:t>
            </w:r>
            <w:r w:rsidRPr="00F60AE3">
              <w:rPr>
                <w:sz w:val="22"/>
                <w:szCs w:val="22"/>
              </w:rPr>
              <w:t>, LT-08406 Vilnius</w:t>
            </w:r>
            <w:r w:rsidR="0015029B">
              <w:rPr>
                <w:sz w:val="22"/>
                <w:szCs w:val="22"/>
              </w:rPr>
              <w:t>.</w:t>
            </w:r>
          </w:p>
          <w:p w14:paraId="65C8E167" w14:textId="64CE0044" w:rsidR="00886A51" w:rsidRPr="004D6243" w:rsidRDefault="00886A51" w:rsidP="0015029B">
            <w:pPr>
              <w:jc w:val="both"/>
              <w:rPr>
                <w:kern w:val="2"/>
                <w:sz w:val="22"/>
                <w:szCs w:val="22"/>
              </w:rPr>
            </w:pP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DED2717"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AC49CD1" w14:textId="304628C1" w:rsidR="00EE3362" w:rsidRDefault="00EE3362" w:rsidP="00013720">
            <w:pPr>
              <w:jc w:val="both"/>
              <w:rPr>
                <w:kern w:val="2"/>
                <w:sz w:val="22"/>
                <w:szCs w:val="22"/>
              </w:rPr>
            </w:pPr>
            <w:r w:rsidRPr="00EE3362">
              <w:rPr>
                <w:kern w:val="2"/>
                <w:sz w:val="22"/>
                <w:szCs w:val="22"/>
              </w:rPr>
              <w:t xml:space="preserve">4.5.1. pirmą kartą pristačius prekę - </w:t>
            </w:r>
            <w:r w:rsidR="00013720" w:rsidRPr="00013720">
              <w:rPr>
                <w:kern w:val="2"/>
                <w:sz w:val="22"/>
                <w:szCs w:val="22"/>
              </w:rPr>
              <w:t>kokybės sertifikatus</w:t>
            </w:r>
            <w:r w:rsidR="00013720">
              <w:rPr>
                <w:kern w:val="2"/>
                <w:sz w:val="22"/>
                <w:szCs w:val="22"/>
              </w:rPr>
              <w:t xml:space="preserve"> </w:t>
            </w:r>
            <w:r w:rsidR="00013720" w:rsidRPr="00013720">
              <w:rPr>
                <w:kern w:val="2"/>
                <w:sz w:val="22"/>
                <w:szCs w:val="22"/>
              </w:rPr>
              <w:t xml:space="preserve">– analizės sertifikatą (angl. </w:t>
            </w:r>
            <w:proofErr w:type="spellStart"/>
            <w:r w:rsidR="00013720" w:rsidRPr="00013720">
              <w:rPr>
                <w:kern w:val="2"/>
                <w:sz w:val="22"/>
                <w:szCs w:val="22"/>
              </w:rPr>
              <w:t>Certificate</w:t>
            </w:r>
            <w:proofErr w:type="spellEnd"/>
            <w:r w:rsidR="00013720" w:rsidRPr="00013720">
              <w:rPr>
                <w:kern w:val="2"/>
                <w:sz w:val="22"/>
                <w:szCs w:val="22"/>
              </w:rPr>
              <w:t xml:space="preserve"> </w:t>
            </w:r>
            <w:proofErr w:type="spellStart"/>
            <w:r w:rsidR="00013720" w:rsidRPr="00013720">
              <w:rPr>
                <w:kern w:val="2"/>
                <w:sz w:val="22"/>
                <w:szCs w:val="22"/>
              </w:rPr>
              <w:t>of</w:t>
            </w:r>
            <w:proofErr w:type="spellEnd"/>
            <w:r w:rsidR="00013720">
              <w:rPr>
                <w:kern w:val="2"/>
                <w:sz w:val="22"/>
                <w:szCs w:val="22"/>
              </w:rPr>
              <w:t xml:space="preserve"> </w:t>
            </w:r>
            <w:proofErr w:type="spellStart"/>
            <w:r w:rsidR="00013720" w:rsidRPr="00013720">
              <w:rPr>
                <w:kern w:val="2"/>
                <w:sz w:val="22"/>
                <w:szCs w:val="22"/>
              </w:rPr>
              <w:t>Analysis</w:t>
            </w:r>
            <w:proofErr w:type="spellEnd"/>
            <w:r w:rsidR="00013720" w:rsidRPr="00013720">
              <w:rPr>
                <w:kern w:val="2"/>
                <w:sz w:val="22"/>
                <w:szCs w:val="22"/>
              </w:rPr>
              <w:t xml:space="preserve">, </w:t>
            </w:r>
            <w:proofErr w:type="spellStart"/>
            <w:r w:rsidR="00013720" w:rsidRPr="00013720">
              <w:rPr>
                <w:kern w:val="2"/>
                <w:sz w:val="22"/>
                <w:szCs w:val="22"/>
              </w:rPr>
              <w:t>CoA</w:t>
            </w:r>
            <w:proofErr w:type="spellEnd"/>
            <w:r w:rsidR="00013720" w:rsidRPr="00013720">
              <w:rPr>
                <w:kern w:val="2"/>
                <w:sz w:val="22"/>
                <w:szCs w:val="22"/>
              </w:rPr>
              <w:t>) arba atitikties sertifikatą</w:t>
            </w:r>
            <w:r w:rsidR="00013720">
              <w:rPr>
                <w:kern w:val="2"/>
                <w:sz w:val="22"/>
                <w:szCs w:val="22"/>
              </w:rPr>
              <w:t xml:space="preserve"> </w:t>
            </w:r>
            <w:r w:rsidR="00013720" w:rsidRPr="00013720">
              <w:rPr>
                <w:kern w:val="2"/>
                <w:sz w:val="22"/>
                <w:szCs w:val="22"/>
              </w:rPr>
              <w:t xml:space="preserve">(angl. </w:t>
            </w:r>
            <w:proofErr w:type="spellStart"/>
            <w:r w:rsidR="00013720" w:rsidRPr="00013720">
              <w:rPr>
                <w:kern w:val="2"/>
                <w:sz w:val="22"/>
                <w:szCs w:val="22"/>
              </w:rPr>
              <w:t>Certificate</w:t>
            </w:r>
            <w:proofErr w:type="spellEnd"/>
            <w:r w:rsidR="00013720" w:rsidRPr="00013720">
              <w:rPr>
                <w:kern w:val="2"/>
                <w:sz w:val="22"/>
                <w:szCs w:val="22"/>
              </w:rPr>
              <w:t xml:space="preserve"> </w:t>
            </w:r>
            <w:proofErr w:type="spellStart"/>
            <w:r w:rsidR="00013720" w:rsidRPr="00013720">
              <w:rPr>
                <w:kern w:val="2"/>
                <w:sz w:val="22"/>
                <w:szCs w:val="22"/>
              </w:rPr>
              <w:t>of</w:t>
            </w:r>
            <w:proofErr w:type="spellEnd"/>
            <w:r w:rsidR="00013720" w:rsidRPr="00013720">
              <w:rPr>
                <w:kern w:val="2"/>
                <w:sz w:val="22"/>
                <w:szCs w:val="22"/>
              </w:rPr>
              <w:t xml:space="preserve"> </w:t>
            </w:r>
            <w:proofErr w:type="spellStart"/>
            <w:r w:rsidR="00013720" w:rsidRPr="00013720">
              <w:rPr>
                <w:kern w:val="2"/>
                <w:sz w:val="22"/>
                <w:szCs w:val="22"/>
              </w:rPr>
              <w:t>Conformance</w:t>
            </w:r>
            <w:proofErr w:type="spellEnd"/>
            <w:r w:rsidR="00013720" w:rsidRPr="00013720">
              <w:rPr>
                <w:kern w:val="2"/>
                <w:sz w:val="22"/>
                <w:szCs w:val="22"/>
              </w:rPr>
              <w:t xml:space="preserve">, </w:t>
            </w:r>
            <w:proofErr w:type="spellStart"/>
            <w:r w:rsidR="00013720" w:rsidRPr="00013720">
              <w:rPr>
                <w:kern w:val="2"/>
                <w:sz w:val="22"/>
                <w:szCs w:val="22"/>
              </w:rPr>
              <w:t>CoC</w:t>
            </w:r>
            <w:proofErr w:type="spellEnd"/>
            <w:r w:rsidR="00013720" w:rsidRPr="00013720">
              <w:rPr>
                <w:kern w:val="2"/>
                <w:sz w:val="22"/>
                <w:szCs w:val="22"/>
              </w:rPr>
              <w:t>).</w:t>
            </w:r>
            <w:r w:rsidR="00013720">
              <w:rPr>
                <w:kern w:val="2"/>
                <w:sz w:val="22"/>
                <w:szCs w:val="22"/>
              </w:rPr>
              <w:t xml:space="preserve"> </w:t>
            </w:r>
            <w:r w:rsidR="00013720" w:rsidRPr="00013720">
              <w:rPr>
                <w:kern w:val="2"/>
                <w:sz w:val="22"/>
                <w:szCs w:val="22"/>
              </w:rPr>
              <w:t>Šiuose dokumentuose turi būti aiškiai</w:t>
            </w:r>
            <w:r w:rsidR="00013720">
              <w:rPr>
                <w:kern w:val="2"/>
                <w:sz w:val="22"/>
                <w:szCs w:val="22"/>
              </w:rPr>
              <w:t xml:space="preserve"> </w:t>
            </w:r>
            <w:r w:rsidR="00013720" w:rsidRPr="00013720">
              <w:rPr>
                <w:kern w:val="2"/>
                <w:sz w:val="22"/>
                <w:szCs w:val="22"/>
              </w:rPr>
              <w:t>nurodyta, kad konkrečios pristatytos partijos</w:t>
            </w:r>
            <w:r w:rsidR="00013720">
              <w:rPr>
                <w:kern w:val="2"/>
                <w:sz w:val="22"/>
                <w:szCs w:val="22"/>
              </w:rPr>
              <w:t xml:space="preserve"> </w:t>
            </w:r>
            <w:r w:rsidR="00013720" w:rsidRPr="00013720">
              <w:rPr>
                <w:kern w:val="2"/>
                <w:sz w:val="22"/>
                <w:szCs w:val="22"/>
              </w:rPr>
              <w:t>(angl. lot) gaminiai atitinka iš anksto</w:t>
            </w:r>
            <w:r w:rsidR="00013720">
              <w:rPr>
                <w:kern w:val="2"/>
                <w:sz w:val="22"/>
                <w:szCs w:val="22"/>
              </w:rPr>
              <w:t xml:space="preserve"> </w:t>
            </w:r>
            <w:r w:rsidR="00013720" w:rsidRPr="00013720">
              <w:rPr>
                <w:kern w:val="2"/>
                <w:sz w:val="22"/>
                <w:szCs w:val="22"/>
              </w:rPr>
              <w:t>nustatytus kokybės reikalavimus ir yra</w:t>
            </w:r>
            <w:r w:rsidR="00013720">
              <w:rPr>
                <w:kern w:val="2"/>
                <w:sz w:val="22"/>
                <w:szCs w:val="22"/>
              </w:rPr>
              <w:t xml:space="preserve"> </w:t>
            </w:r>
            <w:r w:rsidR="00013720" w:rsidRPr="00013720">
              <w:rPr>
                <w:kern w:val="2"/>
                <w:sz w:val="22"/>
                <w:szCs w:val="22"/>
              </w:rPr>
              <w:t>tinkami naudoti</w:t>
            </w:r>
            <w:r w:rsidRPr="00EE3362">
              <w:rPr>
                <w:kern w:val="2"/>
                <w:sz w:val="22"/>
                <w:szCs w:val="22"/>
              </w:rPr>
              <w:t xml:space="preserve">; </w:t>
            </w:r>
          </w:p>
          <w:p w14:paraId="7D273236" w14:textId="77777777" w:rsidR="00EE3362" w:rsidRDefault="00EE3362">
            <w:pPr>
              <w:jc w:val="both"/>
              <w:rPr>
                <w:kern w:val="2"/>
                <w:sz w:val="22"/>
                <w:szCs w:val="22"/>
              </w:rPr>
            </w:pPr>
            <w:r w:rsidRPr="00EE3362">
              <w:rPr>
                <w:kern w:val="2"/>
                <w:sz w:val="22"/>
                <w:szCs w:val="22"/>
              </w:rPr>
              <w:t>4.5.2. kai atitinkamo katalogo numerio prekė pristatoma nebe pirmą kartą pateikiamos tik prekių skaitmeninės naudojimo instrukcijos anglų kalba.</w:t>
            </w:r>
          </w:p>
          <w:p w14:paraId="4BAFDA9B" w14:textId="77777777" w:rsidR="00EE3362" w:rsidRDefault="00EE3362" w:rsidP="00EE3362">
            <w:pPr>
              <w:jc w:val="both"/>
              <w:rPr>
                <w:kern w:val="2"/>
                <w:sz w:val="22"/>
                <w:szCs w:val="22"/>
              </w:rPr>
            </w:pPr>
            <w:r>
              <w:rPr>
                <w:kern w:val="2"/>
                <w:sz w:val="22"/>
                <w:szCs w:val="22"/>
              </w:rPr>
              <w:t>4.5.3. saugos duomenų lapai (anglų ar lietuvių kalba);</w:t>
            </w:r>
          </w:p>
          <w:p w14:paraId="3462500A" w14:textId="77777777" w:rsidR="00EE3362" w:rsidRPr="000C0D01" w:rsidRDefault="00EE3362" w:rsidP="00EE3362">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14:paraId="626C05B8" w14:textId="30694DE9" w:rsidR="00EE3362" w:rsidRDefault="00EE3362">
            <w:pPr>
              <w:jc w:val="both"/>
              <w:rPr>
                <w:kern w:val="2"/>
                <w:sz w:val="22"/>
                <w:szCs w:val="22"/>
              </w:rPr>
            </w:pPr>
            <w:r w:rsidRPr="00EE3362">
              <w:rPr>
                <w:kern w:val="2"/>
                <w:sz w:val="22"/>
                <w:szCs w:val="22"/>
              </w:rPr>
              <w:t>4.5.</w:t>
            </w:r>
            <w:r>
              <w:rPr>
                <w:kern w:val="2"/>
                <w:sz w:val="22"/>
                <w:szCs w:val="22"/>
              </w:rPr>
              <w:t>5</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EEB5FDF" w14:textId="77777777" w:rsidR="00EE3362" w:rsidRDefault="00EE3362">
            <w:pPr>
              <w:jc w:val="both"/>
              <w:rPr>
                <w:kern w:val="2"/>
                <w:sz w:val="22"/>
                <w:szCs w:val="22"/>
              </w:rPr>
            </w:pPr>
          </w:p>
          <w:p w14:paraId="6F908DED" w14:textId="66C9B3FE" w:rsidR="00EE3362" w:rsidRPr="001352F0" w:rsidRDefault="00EE3362">
            <w:pPr>
              <w:jc w:val="both"/>
              <w:rPr>
                <w:kern w:val="2"/>
                <w:sz w:val="22"/>
                <w:szCs w:val="22"/>
              </w:rPr>
            </w:pPr>
            <w:r w:rsidRPr="00EE3362">
              <w:rPr>
                <w:kern w:val="2"/>
                <w:sz w:val="22"/>
                <w:szCs w:val="22"/>
              </w:rPr>
              <w:t>Tiekėjui nepateikus nurodytų dokumentų, laikoma, kad Prekės neatitinka Sutartyje nustatytų reikalavimų. Prekių perdavimo 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w:t>
            </w:r>
            <w:r w:rsidRPr="00624BE1">
              <w:rPr>
                <w:b/>
                <w:bCs/>
                <w:kern w:val="2"/>
                <w:sz w:val="22"/>
                <w:szCs w:val="22"/>
              </w:rPr>
              <w:lastRenderedPageBreak/>
              <w:t xml:space="preserve">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686575B0" w14:textId="77777777" w:rsidR="00060E7B" w:rsidRPr="00624BE1" w:rsidRDefault="00060E7B" w:rsidP="00013720">
            <w:pPr>
              <w:jc w:val="both"/>
              <w:rPr>
                <w:b/>
                <w:bCs/>
                <w:kern w:val="2"/>
                <w:sz w:val="22"/>
                <w:szCs w:val="22"/>
              </w:rPr>
            </w:pPr>
          </w:p>
        </w:tc>
        <w:tc>
          <w:tcPr>
            <w:tcW w:w="6831" w:type="dxa"/>
            <w:gridSpan w:val="2"/>
          </w:tcPr>
          <w:p w14:paraId="10BE976A" w14:textId="1E347557" w:rsidR="007C0A13" w:rsidRPr="00E96FDC" w:rsidRDefault="007C0A13" w:rsidP="007C0A13">
            <w:pPr>
              <w:jc w:val="both"/>
              <w:rPr>
                <w:kern w:val="2"/>
                <w:sz w:val="22"/>
                <w:szCs w:val="22"/>
              </w:rPr>
            </w:pPr>
            <w:r>
              <w:rPr>
                <w:kern w:val="2"/>
                <w:sz w:val="22"/>
                <w:szCs w:val="22"/>
              </w:rPr>
              <w:lastRenderedPageBreak/>
              <w:t xml:space="preserve">5.2.1. </w:t>
            </w:r>
            <w:r w:rsidRPr="00E96FDC">
              <w:rPr>
                <w:kern w:val="2"/>
                <w:sz w:val="22"/>
                <w:szCs w:val="22"/>
              </w:rPr>
              <w:t xml:space="preserve">Pradinės Sutarties vertė yra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7AC366F1" w14:textId="77777777" w:rsidR="007C0A13" w:rsidRPr="00E96FDC" w:rsidRDefault="007C0A13" w:rsidP="007C0A13">
            <w:pPr>
              <w:jc w:val="both"/>
              <w:rPr>
                <w:kern w:val="2"/>
                <w:sz w:val="22"/>
                <w:szCs w:val="22"/>
              </w:rPr>
            </w:pPr>
            <w:r w:rsidRPr="00E96FDC">
              <w:rPr>
                <w:kern w:val="2"/>
                <w:sz w:val="22"/>
                <w:szCs w:val="22"/>
              </w:rPr>
              <w:lastRenderedPageBreak/>
              <w:t xml:space="preserve">PVM sudaro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w:t>
            </w:r>
          </w:p>
          <w:p w14:paraId="3551168D" w14:textId="77777777" w:rsidR="007C0A13" w:rsidRPr="00E96FDC" w:rsidRDefault="007C0A13" w:rsidP="007C0A13">
            <w:pPr>
              <w:jc w:val="both"/>
              <w:rPr>
                <w:kern w:val="2"/>
                <w:sz w:val="22"/>
                <w:szCs w:val="22"/>
              </w:rPr>
            </w:pPr>
            <w:r w:rsidRPr="00E96FDC">
              <w:rPr>
                <w:kern w:val="2"/>
                <w:sz w:val="22"/>
                <w:szCs w:val="22"/>
              </w:rPr>
              <w:t xml:space="preserve">Sutarties kaina yra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 xml:space="preserve"> su PVM.</w:t>
            </w:r>
          </w:p>
          <w:p w14:paraId="02DAE163" w14:textId="77777777" w:rsidR="007C0A13" w:rsidRPr="00E96FDC" w:rsidRDefault="007C0A13" w:rsidP="007C0A13">
            <w:pPr>
              <w:jc w:val="both"/>
              <w:rPr>
                <w:kern w:val="2"/>
                <w:sz w:val="22"/>
                <w:szCs w:val="22"/>
              </w:rPr>
            </w:pPr>
          </w:p>
          <w:p w14:paraId="2205555A" w14:textId="114A0755" w:rsidR="007C0A13" w:rsidRPr="00E96FDC" w:rsidRDefault="007C0A13" w:rsidP="007C0A13">
            <w:pPr>
              <w:jc w:val="both"/>
              <w:rPr>
                <w:sz w:val="22"/>
                <w:szCs w:val="22"/>
              </w:rPr>
            </w:pPr>
            <w:r>
              <w:rPr>
                <w:sz w:val="22"/>
                <w:szCs w:val="22"/>
              </w:rPr>
              <w:t xml:space="preserve">5.2.2. </w:t>
            </w: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o dalies.</w:t>
            </w:r>
          </w:p>
          <w:p w14:paraId="73F6833B" w14:textId="37A4A3A4" w:rsidR="007C0A13" w:rsidRDefault="007C0A13" w:rsidP="007C0A13">
            <w:pPr>
              <w:jc w:val="both"/>
              <w:rPr>
                <w:color w:val="000000"/>
                <w:kern w:val="2"/>
                <w:sz w:val="22"/>
                <w:szCs w:val="22"/>
              </w:rPr>
            </w:pPr>
            <w:r>
              <w:rPr>
                <w:sz w:val="22"/>
                <w:szCs w:val="22"/>
              </w:rPr>
              <w:t xml:space="preserve">5.2.3. </w:t>
            </w: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p w14:paraId="4BBEC627" w14:textId="40187641" w:rsidR="007C0A13" w:rsidRPr="008344F3" w:rsidRDefault="007C0A13" w:rsidP="00281C6E">
            <w:pPr>
              <w:jc w:val="both"/>
              <w:rPr>
                <w:kern w:val="2"/>
                <w:sz w:val="22"/>
                <w:szCs w:val="22"/>
              </w:rPr>
            </w:pP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67BEE9FF" w:rsidR="00060E7B" w:rsidRPr="00624BE1" w:rsidRDefault="00060E7B" w:rsidP="00060E7B">
            <w:pPr>
              <w:rPr>
                <w:color w:val="FF0000"/>
                <w:kern w:val="2"/>
                <w:sz w:val="22"/>
                <w:szCs w:val="22"/>
              </w:rPr>
            </w:pPr>
            <w:r w:rsidRPr="00624BE1">
              <w:rPr>
                <w:kern w:val="2"/>
                <w:sz w:val="22"/>
                <w:szCs w:val="22"/>
              </w:rPr>
              <w:t>5.3.</w:t>
            </w:r>
            <w:r w:rsidR="007F1A9F">
              <w:rPr>
                <w:kern w:val="2"/>
                <w:sz w:val="22"/>
                <w:szCs w:val="22"/>
              </w:rPr>
              <w:t>3</w:t>
            </w:r>
            <w:r w:rsidRPr="00624BE1">
              <w:rPr>
                <w:kern w:val="2"/>
                <w:sz w:val="22"/>
                <w:szCs w:val="22"/>
              </w:rPr>
              <w:t>.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3DA1272"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Pr>
                <w:sz w:val="22"/>
                <w:szCs w:val="22"/>
              </w:rPr>
              <w:t>12</w:t>
            </w:r>
            <w:r w:rsidR="001A5D7F">
              <w:rPr>
                <w:sz w:val="22"/>
                <w:szCs w:val="22"/>
              </w:rPr>
              <w:t xml:space="preserve"> (</w:t>
            </w:r>
            <w:r w:rsidR="00281C6E">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7C0A13" w:rsidRPr="0071489A">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FA4446" w:rsidRPr="0071489A">
              <w:rPr>
                <w:sz w:val="22"/>
                <w:szCs w:val="22"/>
              </w:rPr>
              <w:t xml:space="preserve"> </w:t>
            </w:r>
            <w:r w:rsidR="0071489A" w:rsidRPr="0071489A">
              <w:rPr>
                <w:color w:val="000000"/>
                <w:sz w:val="22"/>
                <w:lang w:eastAsia="lt-LT"/>
              </w:rPr>
              <w:t>Įkainių perskaičiavimas (keitimas) gali būti inicijuojamas ne dažniau kaip kas 12 mėn. nuo paskutinio perskaičiavimo pagal šį punktą dienos</w:t>
            </w:r>
            <w:r w:rsidR="00FA4446" w:rsidRPr="0071489A">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w:t>
            </w:r>
            <w:r w:rsidRPr="00624BE1">
              <w:rPr>
                <w:kern w:val="2"/>
                <w:sz w:val="22"/>
                <w:szCs w:val="22"/>
                <w:shd w:val="clear" w:color="auto" w:fill="FFFFFF"/>
              </w:rPr>
              <w:lastRenderedPageBreak/>
              <w:t xml:space="preserve">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C2C28"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0A61EF" w14:textId="3A334AEC" w:rsidR="007F1A9F" w:rsidRDefault="007F1A9F" w:rsidP="00FD1306">
            <w:pPr>
              <w:jc w:val="both"/>
              <w:rPr>
                <w:kern w:val="2"/>
                <w:sz w:val="22"/>
                <w:szCs w:val="22"/>
              </w:rPr>
            </w:pPr>
            <w:r w:rsidRPr="007F1A9F">
              <w:rPr>
                <w:kern w:val="2"/>
                <w:sz w:val="22"/>
                <w:szCs w:val="22"/>
              </w:rPr>
              <w:t xml:space="preserve">Prekėms nustatomas Tiekėjo pasiūlytas arba Prekių gamintojo taikomas Garantinis terminas, bet ne trumpesnis kaip </w:t>
            </w:r>
            <w:r>
              <w:rPr>
                <w:kern w:val="2"/>
                <w:sz w:val="22"/>
                <w:szCs w:val="22"/>
              </w:rPr>
              <w:t>6</w:t>
            </w:r>
            <w:r w:rsidRPr="007F1A9F">
              <w:rPr>
                <w:kern w:val="2"/>
                <w:sz w:val="22"/>
                <w:szCs w:val="22"/>
              </w:rPr>
              <w:t xml:space="preserve"> (</w:t>
            </w:r>
            <w:r>
              <w:rPr>
                <w:kern w:val="2"/>
                <w:sz w:val="22"/>
                <w:szCs w:val="22"/>
              </w:rPr>
              <w:t>šeši</w:t>
            </w:r>
            <w:r w:rsidRPr="007F1A9F">
              <w:rPr>
                <w:kern w:val="2"/>
                <w:sz w:val="22"/>
                <w:szCs w:val="22"/>
              </w:rPr>
              <w:t>) mėnesi</w:t>
            </w:r>
            <w:r>
              <w:rPr>
                <w:kern w:val="2"/>
                <w:sz w:val="22"/>
                <w:szCs w:val="22"/>
              </w:rPr>
              <w:t>ai</w:t>
            </w:r>
            <w:r w:rsidRPr="007F1A9F">
              <w:rPr>
                <w:kern w:val="2"/>
                <w:sz w:val="22"/>
                <w:szCs w:val="22"/>
              </w:rPr>
              <w:t xml:space="preserve"> bei taip, kaip nurodyta Sutarties priede Nr. 1 (jeigu nustatyta)</w:t>
            </w:r>
            <w:r>
              <w:rPr>
                <w:kern w:val="2"/>
                <w:sz w:val="22"/>
                <w:szCs w:val="22"/>
              </w:rPr>
              <w:t>.</w:t>
            </w:r>
          </w:p>
          <w:p w14:paraId="671FC4A8" w14:textId="1F094CF7" w:rsidR="00FD1306" w:rsidRPr="00B27C13" w:rsidRDefault="00FD1306" w:rsidP="00FD1306">
            <w:pPr>
              <w:jc w:val="both"/>
              <w:rPr>
                <w:kern w:val="2"/>
                <w:sz w:val="22"/>
                <w:szCs w:val="22"/>
              </w:rPr>
            </w:pP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4C55ACC8" w14:textId="24EB094E"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93B0B5B"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 xml:space="preserve">9.2.2. Jeigu Tiekėjas vėluoja grąžinti dėl Tiekėjui mokėtinos sumos sumažinimo susidariusią permoką pagal Bendrųjų sąlygų 7.4.1.2 punktą, Pirkėjas nuo kitos nei nustatytas terminas dienos Tiekėjui skaičiuoja 0,02 </w:t>
            </w:r>
            <w:r w:rsidRPr="00007DA6">
              <w:rPr>
                <w:color w:val="000000"/>
                <w:kern w:val="2"/>
                <w:sz w:val="22"/>
                <w:szCs w:val="22"/>
              </w:rPr>
              <w:lastRenderedPageBreak/>
              <w:t>(dvi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33C01AB9"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Nutraukus Sutartį dėl esminio Sutarties pažeidimo, nustatyto Sutarties Specialiosiose sąlygose, mokama</w:t>
            </w:r>
            <w:r w:rsidR="00013720">
              <w:rPr>
                <w:kern w:val="2"/>
                <w:sz w:val="22"/>
                <w:szCs w:val="22"/>
              </w:rPr>
              <w:t xml:space="preserve"> </w:t>
            </w:r>
            <w:r w:rsidR="00060E7B" w:rsidRPr="00624BE1">
              <w:rPr>
                <w:color w:val="000000" w:themeColor="text1"/>
                <w:kern w:val="2"/>
                <w:sz w:val="22"/>
                <w:szCs w:val="22"/>
              </w:rPr>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13720" w:rsidRPr="00013720" w14:paraId="33CE8F4E" w14:textId="77777777" w:rsidTr="00EE3697">
        <w:trPr>
          <w:trHeight w:val="300"/>
        </w:trPr>
        <w:tc>
          <w:tcPr>
            <w:tcW w:w="2704" w:type="dxa"/>
            <w:gridSpan w:val="2"/>
          </w:tcPr>
          <w:p w14:paraId="49094D96" w14:textId="77777777" w:rsidR="00060E7B" w:rsidRPr="00013720" w:rsidRDefault="00060E7B" w:rsidP="00060E7B">
            <w:pPr>
              <w:rPr>
                <w:b/>
                <w:bCs/>
                <w:kern w:val="2"/>
                <w:sz w:val="22"/>
                <w:szCs w:val="22"/>
              </w:rPr>
            </w:pPr>
            <w:r w:rsidRPr="00013720">
              <w:rPr>
                <w:b/>
                <w:bCs/>
                <w:kern w:val="2"/>
                <w:sz w:val="22"/>
                <w:szCs w:val="22"/>
              </w:rPr>
              <w:t>9.6. Tiekėjui / Pirkėjui taikoma bauda dėl konfidencialumo reikalavimų nesilaikymo</w:t>
            </w:r>
          </w:p>
        </w:tc>
        <w:tc>
          <w:tcPr>
            <w:tcW w:w="6831" w:type="dxa"/>
            <w:gridSpan w:val="2"/>
          </w:tcPr>
          <w:p w14:paraId="5CEF9A2C" w14:textId="4482FCB0" w:rsidR="00060E7B" w:rsidRPr="00013720" w:rsidRDefault="00E96FDC" w:rsidP="00060E7B">
            <w:pPr>
              <w:rPr>
                <w:kern w:val="2"/>
                <w:sz w:val="22"/>
                <w:szCs w:val="22"/>
              </w:rPr>
            </w:pPr>
            <w:r w:rsidRPr="00013720">
              <w:rPr>
                <w:kern w:val="2"/>
                <w:sz w:val="22"/>
                <w:szCs w:val="22"/>
              </w:rPr>
              <w:t>Jeigu Sutarties Šalis nesilaiko Bendrųjų sąlygų nuostatų dėl konfidencialumo reikalavimų, taikoma 100 Eur (vieno šimto eurų) bauda.</w:t>
            </w:r>
          </w:p>
          <w:p w14:paraId="4DB8562B" w14:textId="1596406E" w:rsidR="00060E7B" w:rsidRPr="00013720" w:rsidRDefault="00060E7B" w:rsidP="00060E7B">
            <w:pPr>
              <w:rPr>
                <w:kern w:val="2"/>
                <w:sz w:val="22"/>
                <w:szCs w:val="22"/>
              </w:rPr>
            </w:pPr>
          </w:p>
        </w:tc>
      </w:tr>
      <w:tr w:rsidR="00013720" w:rsidRPr="00013720" w14:paraId="5CAC2E91" w14:textId="77777777" w:rsidTr="00EE3697">
        <w:trPr>
          <w:trHeight w:val="300"/>
        </w:trPr>
        <w:tc>
          <w:tcPr>
            <w:tcW w:w="2704" w:type="dxa"/>
            <w:gridSpan w:val="2"/>
          </w:tcPr>
          <w:p w14:paraId="165C7B74" w14:textId="77777777" w:rsidR="00060E7B" w:rsidRPr="00013720" w:rsidRDefault="00060E7B" w:rsidP="00060E7B">
            <w:pPr>
              <w:rPr>
                <w:b/>
                <w:bCs/>
                <w:kern w:val="2"/>
                <w:sz w:val="22"/>
                <w:szCs w:val="22"/>
              </w:rPr>
            </w:pPr>
            <w:r w:rsidRPr="00013720">
              <w:rPr>
                <w:b/>
                <w:bCs/>
                <w:kern w:val="2"/>
                <w:sz w:val="22"/>
                <w:szCs w:val="22"/>
              </w:rPr>
              <w:t xml:space="preserve">9.7. Tiekėjui taikomos netesybos dėl pirkimo dokumentuose nustatytų kokybinių kriterijų </w:t>
            </w:r>
            <w:proofErr w:type="spellStart"/>
            <w:r w:rsidRPr="00013720">
              <w:rPr>
                <w:b/>
                <w:bCs/>
                <w:kern w:val="2"/>
                <w:sz w:val="22"/>
                <w:szCs w:val="22"/>
              </w:rPr>
              <w:t>nepasiekimo</w:t>
            </w:r>
            <w:proofErr w:type="spellEnd"/>
            <w:r w:rsidRPr="00013720">
              <w:rPr>
                <w:b/>
                <w:bCs/>
                <w:kern w:val="2"/>
                <w:sz w:val="22"/>
                <w:szCs w:val="22"/>
              </w:rPr>
              <w:t xml:space="preserve"> Sutarties vykdymo metu</w:t>
            </w:r>
          </w:p>
        </w:tc>
        <w:tc>
          <w:tcPr>
            <w:tcW w:w="6831" w:type="dxa"/>
            <w:gridSpan w:val="2"/>
          </w:tcPr>
          <w:p w14:paraId="74F8DBFE" w14:textId="56CA60ED" w:rsidR="00060E7B" w:rsidRPr="00013720" w:rsidRDefault="00060E7B" w:rsidP="00060E7B">
            <w:pPr>
              <w:rPr>
                <w:kern w:val="2"/>
                <w:sz w:val="22"/>
                <w:szCs w:val="22"/>
              </w:rPr>
            </w:pPr>
            <w:r w:rsidRPr="00013720">
              <w:rPr>
                <w:kern w:val="2"/>
                <w:sz w:val="22"/>
                <w:szCs w:val="22"/>
              </w:rPr>
              <w:t xml:space="preserve">Netaikoma </w:t>
            </w:r>
          </w:p>
          <w:p w14:paraId="59DBB499" w14:textId="04D329EA" w:rsidR="00060E7B" w:rsidRPr="00013720" w:rsidRDefault="00060E7B" w:rsidP="00060E7B">
            <w:pPr>
              <w:rPr>
                <w:kern w:val="2"/>
                <w:sz w:val="22"/>
                <w:szCs w:val="22"/>
              </w:rPr>
            </w:pPr>
          </w:p>
        </w:tc>
      </w:tr>
      <w:tr w:rsidR="00013720" w:rsidRPr="00013720" w14:paraId="68087009" w14:textId="77777777" w:rsidTr="00EE3697">
        <w:trPr>
          <w:trHeight w:val="300"/>
        </w:trPr>
        <w:tc>
          <w:tcPr>
            <w:tcW w:w="2704" w:type="dxa"/>
            <w:gridSpan w:val="2"/>
          </w:tcPr>
          <w:p w14:paraId="54835A79" w14:textId="77777777" w:rsidR="00060E7B" w:rsidRPr="00013720" w:rsidRDefault="00060E7B" w:rsidP="00060E7B">
            <w:pPr>
              <w:rPr>
                <w:b/>
                <w:bCs/>
                <w:kern w:val="2"/>
                <w:sz w:val="22"/>
                <w:szCs w:val="22"/>
              </w:rPr>
            </w:pPr>
            <w:r w:rsidRPr="00013720">
              <w:rPr>
                <w:b/>
                <w:bCs/>
                <w:kern w:val="2"/>
                <w:sz w:val="22"/>
                <w:szCs w:val="22"/>
              </w:rPr>
              <w:t>9.8. Tiekėjui taikomos netesybos dėl Sutarties įvykdymo užtikrinimo nepratęsimo</w:t>
            </w:r>
          </w:p>
        </w:tc>
        <w:tc>
          <w:tcPr>
            <w:tcW w:w="6831" w:type="dxa"/>
            <w:gridSpan w:val="2"/>
          </w:tcPr>
          <w:p w14:paraId="0BFF9D3B" w14:textId="23719C28" w:rsidR="00060E7B" w:rsidRPr="00013720" w:rsidRDefault="00060E7B" w:rsidP="00060E7B">
            <w:pPr>
              <w:rPr>
                <w:kern w:val="2"/>
                <w:sz w:val="22"/>
                <w:szCs w:val="22"/>
              </w:rPr>
            </w:pPr>
            <w:r w:rsidRPr="00013720">
              <w:rPr>
                <w:kern w:val="2"/>
                <w:sz w:val="22"/>
                <w:szCs w:val="22"/>
              </w:rPr>
              <w:t>Netaikoma</w:t>
            </w:r>
          </w:p>
          <w:p w14:paraId="6C6E8C47" w14:textId="2CF5552A" w:rsidR="00060E7B" w:rsidRPr="00013720" w:rsidRDefault="00060E7B" w:rsidP="00060E7B">
            <w:pPr>
              <w:rPr>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13720" w:rsidRPr="00013720" w14:paraId="13920C2D" w14:textId="77777777" w:rsidTr="00EE3697">
        <w:trPr>
          <w:trHeight w:val="300"/>
        </w:trPr>
        <w:tc>
          <w:tcPr>
            <w:tcW w:w="2704" w:type="dxa"/>
            <w:gridSpan w:val="2"/>
          </w:tcPr>
          <w:p w14:paraId="26BEE702" w14:textId="2269165E" w:rsidR="00060E7B" w:rsidRPr="00013720" w:rsidRDefault="00060E7B" w:rsidP="00060E7B">
            <w:pPr>
              <w:rPr>
                <w:b/>
                <w:bCs/>
                <w:kern w:val="2"/>
                <w:sz w:val="22"/>
                <w:szCs w:val="22"/>
              </w:rPr>
            </w:pPr>
            <w:r w:rsidRPr="00013720">
              <w:rPr>
                <w:b/>
                <w:bCs/>
                <w:kern w:val="2"/>
                <w:sz w:val="22"/>
                <w:szCs w:val="22"/>
              </w:rPr>
              <w:t>9.</w:t>
            </w:r>
            <w:r w:rsidR="00E96FDC" w:rsidRPr="00013720">
              <w:rPr>
                <w:b/>
                <w:bCs/>
                <w:kern w:val="2"/>
                <w:sz w:val="22"/>
                <w:szCs w:val="22"/>
              </w:rPr>
              <w:t>10</w:t>
            </w:r>
            <w:r w:rsidRPr="00013720">
              <w:rPr>
                <w:b/>
                <w:bCs/>
                <w:kern w:val="2"/>
                <w:sz w:val="22"/>
                <w:szCs w:val="22"/>
              </w:rPr>
              <w:t>. Kitos netesybos</w:t>
            </w:r>
          </w:p>
        </w:tc>
        <w:tc>
          <w:tcPr>
            <w:tcW w:w="6831" w:type="dxa"/>
            <w:gridSpan w:val="2"/>
          </w:tcPr>
          <w:p w14:paraId="04B0F41F" w14:textId="76727CA7" w:rsidR="00060E7B" w:rsidRPr="00013720" w:rsidRDefault="00E96FDC" w:rsidP="00194D60">
            <w:pPr>
              <w:jc w:val="both"/>
              <w:rPr>
                <w:kern w:val="2"/>
                <w:sz w:val="22"/>
                <w:szCs w:val="22"/>
              </w:rPr>
            </w:pPr>
            <w:r w:rsidRPr="00013720">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lastRenderedPageBreak/>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292F6592" w:rsidR="007E7DF1" w:rsidRPr="007E7DF1" w:rsidRDefault="007E7DF1" w:rsidP="007E7DF1">
            <w:pPr>
              <w:jc w:val="both"/>
              <w:rPr>
                <w:b/>
                <w:kern w:val="2"/>
                <w:sz w:val="22"/>
                <w:szCs w:val="22"/>
              </w:rPr>
            </w:pP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1E83FD80"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013720">
              <w:rPr>
                <w:b/>
                <w:bCs/>
                <w:kern w:val="2"/>
                <w:sz w:val="22"/>
                <w:szCs w:val="22"/>
              </w:rPr>
              <w:t>26</w:t>
            </w:r>
            <w:r w:rsidRPr="005F47DA">
              <w:rPr>
                <w:kern w:val="2"/>
                <w:sz w:val="22"/>
                <w:szCs w:val="22"/>
              </w:rPr>
              <w:t xml:space="preserve"> </w:t>
            </w:r>
            <w:r w:rsidRPr="005F47DA">
              <w:rPr>
                <w:b/>
                <w:bCs/>
                <w:kern w:val="2"/>
                <w:sz w:val="22"/>
                <w:szCs w:val="22"/>
              </w:rPr>
              <w:t>(</w:t>
            </w:r>
            <w:r w:rsidR="00013720">
              <w:rPr>
                <w:b/>
                <w:bCs/>
                <w:kern w:val="2"/>
                <w:sz w:val="22"/>
                <w:szCs w:val="22"/>
              </w:rPr>
              <w:t>dvidešimt šeši</w:t>
            </w:r>
            <w:r w:rsidRPr="005F47DA">
              <w:rPr>
                <w:b/>
                <w:bCs/>
                <w:kern w:val="2"/>
                <w:sz w:val="22"/>
                <w:szCs w:val="22"/>
              </w:rPr>
              <w:t>)</w:t>
            </w:r>
            <w:r w:rsidRPr="005F47DA">
              <w:rPr>
                <w:kern w:val="2"/>
                <w:sz w:val="22"/>
                <w:szCs w:val="22"/>
              </w:rPr>
              <w:t xml:space="preserve"> mėnesiai (sutarties vykdymo trukmė (prekių tiekimo terminas) – </w:t>
            </w:r>
            <w:r w:rsidR="00013720">
              <w:rPr>
                <w:b/>
                <w:bCs/>
                <w:kern w:val="2"/>
                <w:sz w:val="22"/>
                <w:szCs w:val="22"/>
              </w:rPr>
              <w:t>24</w:t>
            </w:r>
            <w:r w:rsidRPr="005F47DA">
              <w:rPr>
                <w:kern w:val="2"/>
                <w:sz w:val="22"/>
                <w:szCs w:val="22"/>
              </w:rPr>
              <w:t xml:space="preserve"> </w:t>
            </w:r>
            <w:r w:rsidRPr="005F47DA">
              <w:rPr>
                <w:b/>
                <w:bCs/>
                <w:kern w:val="2"/>
                <w:sz w:val="22"/>
                <w:szCs w:val="22"/>
              </w:rPr>
              <w:t>(</w:t>
            </w:r>
            <w:r w:rsidR="00013720">
              <w:rPr>
                <w:b/>
                <w:bCs/>
                <w:kern w:val="2"/>
                <w:sz w:val="22"/>
                <w:szCs w:val="22"/>
              </w:rPr>
              <w:t>dvidešimt keturi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7BB22A35" w14:textId="4630A403" w:rsidR="0036559C" w:rsidRPr="0036559C" w:rsidRDefault="0036559C" w:rsidP="0036559C">
            <w:pPr>
              <w:jc w:val="both"/>
              <w:rPr>
                <w:kern w:val="2"/>
                <w:sz w:val="22"/>
                <w:szCs w:val="22"/>
              </w:rPr>
            </w:pPr>
            <w:r w:rsidRPr="0036559C">
              <w:rPr>
                <w:kern w:val="2"/>
                <w:sz w:val="22"/>
                <w:szCs w:val="22"/>
              </w:rPr>
              <w:t>11.2.1. Pirkėjas neišpirko Prekių pagal</w:t>
            </w:r>
            <w:r>
              <w:rPr>
                <w:kern w:val="2"/>
                <w:sz w:val="22"/>
                <w:szCs w:val="22"/>
              </w:rPr>
              <w:t xml:space="preserve"> </w:t>
            </w:r>
            <w:r w:rsidRPr="0036559C">
              <w:rPr>
                <w:kern w:val="2"/>
                <w:sz w:val="22"/>
                <w:szCs w:val="22"/>
              </w:rPr>
              <w:t>Sutartį ir nėra išnaudota Sutarties kaina</w:t>
            </w:r>
            <w:r>
              <w:rPr>
                <w:kern w:val="2"/>
                <w:sz w:val="22"/>
                <w:szCs w:val="22"/>
              </w:rPr>
              <w:t>.</w:t>
            </w:r>
          </w:p>
          <w:p w14:paraId="550E168E" w14:textId="475E757B" w:rsidR="007E7DF1" w:rsidRPr="00624BE1" w:rsidRDefault="0036559C" w:rsidP="0036559C">
            <w:pPr>
              <w:jc w:val="both"/>
              <w:rPr>
                <w:kern w:val="2"/>
                <w:sz w:val="22"/>
                <w:szCs w:val="22"/>
              </w:rPr>
            </w:pPr>
            <w:r w:rsidRPr="0036559C">
              <w:rPr>
                <w:kern w:val="2"/>
                <w:sz w:val="22"/>
                <w:szCs w:val="22"/>
              </w:rPr>
              <w:t>11.2.2. Prekėms skiriamas finansavimas</w:t>
            </w:r>
            <w:r>
              <w:rPr>
                <w:kern w:val="2"/>
                <w:sz w:val="22"/>
                <w:szCs w:val="22"/>
              </w:rPr>
              <w:t xml:space="preserve"> </w:t>
            </w:r>
            <w:r w:rsidRPr="0036559C">
              <w:rPr>
                <w:kern w:val="2"/>
                <w:sz w:val="22"/>
                <w:szCs w:val="22"/>
              </w:rPr>
              <w:t>einamiesiems kalendoriniams metams</w:t>
            </w:r>
            <w:r>
              <w:rPr>
                <w:kern w:val="2"/>
                <w:sz w:val="22"/>
                <w:szCs w:val="22"/>
              </w:rPr>
              <w:t>.</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06FE4739" w14:textId="6575468B"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078CD2D1"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0805D57" w14:textId="34CA3DA4"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17899C0A" w14:textId="77777777"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1533DF69"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w:t>
            </w:r>
            <w:r w:rsidRPr="00506894">
              <w:rPr>
                <w:color w:val="000000"/>
                <w:kern w:val="2"/>
                <w:sz w:val="22"/>
                <w:szCs w:val="22"/>
                <w:shd w:val="clear" w:color="auto" w:fill="FFFFFF"/>
              </w:rPr>
              <w:lastRenderedPageBreak/>
              <w:t>pakuočių atliekų sutvarkymą įrodančius dokumentus, sąraše nurodytų atliekų perdirbėjų ar eksportuotojų dokumentai, pagrindžiantys, kad tokios pakuotės, tapusios atliekomis, gali būti perdirbamos.“.</w:t>
            </w:r>
          </w:p>
          <w:p w14:paraId="277E8DB3" w14:textId="2D74DF68"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013720" w:rsidRPr="00013720" w14:paraId="1A4A77F5" w14:textId="77777777" w:rsidTr="00EE3697">
        <w:trPr>
          <w:trHeight w:val="300"/>
        </w:trPr>
        <w:tc>
          <w:tcPr>
            <w:tcW w:w="2532" w:type="dxa"/>
          </w:tcPr>
          <w:p w14:paraId="6CA2ED25" w14:textId="4B44CE4E" w:rsidR="0093383B" w:rsidRPr="00013720" w:rsidRDefault="0093383B" w:rsidP="0093383B">
            <w:pPr>
              <w:rPr>
                <w:b/>
                <w:bCs/>
                <w:kern w:val="2"/>
                <w:sz w:val="22"/>
                <w:szCs w:val="22"/>
              </w:rPr>
            </w:pPr>
            <w:r w:rsidRPr="00013720">
              <w:rPr>
                <w:b/>
                <w:bCs/>
                <w:kern w:val="2"/>
                <w:sz w:val="22"/>
                <w:szCs w:val="22"/>
              </w:rPr>
              <w:lastRenderedPageBreak/>
              <w:t>13.</w:t>
            </w:r>
            <w:r w:rsidR="00042CDB" w:rsidRPr="00013720">
              <w:rPr>
                <w:b/>
                <w:bCs/>
                <w:kern w:val="2"/>
                <w:sz w:val="22"/>
                <w:szCs w:val="22"/>
              </w:rPr>
              <w:t>2</w:t>
            </w:r>
            <w:r w:rsidRPr="00013720">
              <w:rPr>
                <w:b/>
                <w:bCs/>
                <w:kern w:val="2"/>
                <w:sz w:val="22"/>
                <w:szCs w:val="22"/>
              </w:rPr>
              <w:t>. Su perkamomis Prekėmis susiję socialiniai kriterijai</w:t>
            </w:r>
          </w:p>
        </w:tc>
        <w:tc>
          <w:tcPr>
            <w:tcW w:w="7003" w:type="dxa"/>
            <w:gridSpan w:val="3"/>
          </w:tcPr>
          <w:p w14:paraId="4170883F" w14:textId="77777777" w:rsidR="0093383B" w:rsidRPr="00013720" w:rsidRDefault="0093383B" w:rsidP="0093383B">
            <w:pPr>
              <w:rPr>
                <w:kern w:val="2"/>
                <w:sz w:val="22"/>
                <w:szCs w:val="22"/>
                <w:shd w:val="clear" w:color="auto" w:fill="FFFFFF"/>
              </w:rPr>
            </w:pPr>
            <w:r w:rsidRPr="00013720">
              <w:rPr>
                <w:kern w:val="2"/>
                <w:sz w:val="22"/>
                <w:szCs w:val="22"/>
                <w:shd w:val="clear" w:color="auto" w:fill="FFFFFF"/>
              </w:rPr>
              <w:t>Netaikoma</w:t>
            </w:r>
          </w:p>
          <w:p w14:paraId="1527B0A1" w14:textId="77777777" w:rsidR="0093383B" w:rsidRPr="00013720" w:rsidRDefault="0093383B" w:rsidP="0093383B">
            <w:pPr>
              <w:rPr>
                <w:kern w:val="2"/>
                <w:sz w:val="22"/>
                <w:szCs w:val="22"/>
                <w:shd w:val="clear" w:color="auto" w:fill="FFFFFF"/>
              </w:rPr>
            </w:pPr>
          </w:p>
          <w:p w14:paraId="6399B1E5" w14:textId="7F55C0A1" w:rsidR="0093383B" w:rsidRPr="00013720" w:rsidRDefault="0093383B" w:rsidP="0093383B">
            <w:pPr>
              <w:rPr>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042CDB">
        <w:trPr>
          <w:trHeight w:val="300"/>
        </w:trPr>
        <w:tc>
          <w:tcPr>
            <w:tcW w:w="2532"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042CDB">
        <w:trPr>
          <w:trHeight w:val="300"/>
        </w:trPr>
        <w:tc>
          <w:tcPr>
            <w:tcW w:w="2532"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042CDB">
        <w:trPr>
          <w:trHeight w:val="300"/>
        </w:trPr>
        <w:tc>
          <w:tcPr>
            <w:tcW w:w="2532"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042CDB">
        <w:trPr>
          <w:trHeight w:val="300"/>
        </w:trPr>
        <w:tc>
          <w:tcPr>
            <w:tcW w:w="2532"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14:paraId="3018C076" w14:textId="100676C2"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14:paraId="5940CB14" w14:textId="77777777" w:rsidTr="00042CDB">
        <w:trPr>
          <w:trHeight w:val="300"/>
        </w:trPr>
        <w:tc>
          <w:tcPr>
            <w:tcW w:w="2532"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66362C">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sdt>
      <w:sdtPr>
        <w:rPr>
          <w:rFonts w:ascii="Times New Roman" w:hAnsi="Times New Roman"/>
          <w:sz w:val="20"/>
          <w:szCs w:val="20"/>
        </w:rPr>
        <w:id w:val="1071857315"/>
        <w:docPartObj>
          <w:docPartGallery w:val="Page Numbers (Top of Page)"/>
          <w:docPartUnique/>
        </w:docPartObj>
      </w:sdtPr>
      <w:sdtEndPr/>
      <w:sdtContent>
        <w:p w14:paraId="5BB03269" w14:textId="77777777" w:rsidR="00A1057C" w:rsidRPr="00A1057C" w:rsidRDefault="00A1057C" w:rsidP="00A1057C">
          <w:pPr>
            <w:pStyle w:val="Header"/>
            <w:jc w:val="right"/>
            <w:rPr>
              <w:rFonts w:ascii="Times New Roman" w:hAnsi="Times New Roman"/>
              <w:sz w:val="20"/>
              <w:szCs w:val="20"/>
            </w:rPr>
          </w:pPr>
          <w:r w:rsidRPr="00A1057C">
            <w:rPr>
              <w:rFonts w:ascii="Times New Roman" w:hAnsi="Times New Roman"/>
              <w:sz w:val="20"/>
              <w:szCs w:val="20"/>
            </w:rPr>
            <w:t>Sutarties priedas Nr. 1</w:t>
          </w:r>
        </w:p>
      </w:sdtContent>
    </w:sdt>
    <w:p w14:paraId="42C8AEAB" w14:textId="12A9FF8B" w:rsidR="00E879BD" w:rsidRPr="006C46A4" w:rsidRDefault="00E879BD" w:rsidP="00E879BD">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042CDB">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042CDB">
            <w:pPr>
              <w:jc w:val="center"/>
              <w:rPr>
                <w:kern w:val="2"/>
                <w:sz w:val="22"/>
                <w:szCs w:val="22"/>
              </w:rPr>
            </w:pPr>
            <w:r>
              <w:rPr>
                <w:kern w:val="2"/>
                <w:sz w:val="22"/>
                <w:szCs w:val="22"/>
              </w:rPr>
              <w:t>Pareigos</w:t>
            </w:r>
          </w:p>
          <w:p w14:paraId="3F78A104" w14:textId="77777777" w:rsidR="00CA49C2" w:rsidRPr="002236F8" w:rsidRDefault="00CA49C2" w:rsidP="00042CDB">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042CDB">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042CDB">
            <w:pPr>
              <w:jc w:val="center"/>
              <w:rPr>
                <w:bCs/>
                <w:kern w:val="2"/>
                <w:sz w:val="10"/>
                <w:szCs w:val="10"/>
              </w:rPr>
            </w:pPr>
          </w:p>
          <w:p w14:paraId="27EF5D03" w14:textId="77777777" w:rsidR="00CA49C2" w:rsidRPr="002236F8" w:rsidRDefault="00CA49C2" w:rsidP="00042CDB">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042CDB">
            <w:pPr>
              <w:jc w:val="center"/>
              <w:rPr>
                <w:bCs/>
                <w:kern w:val="2"/>
                <w:sz w:val="10"/>
                <w:szCs w:val="10"/>
              </w:rPr>
            </w:pPr>
          </w:p>
          <w:p w14:paraId="5D424481" w14:textId="77777777" w:rsidR="00CA49C2" w:rsidRPr="002236F8" w:rsidRDefault="00CA49C2" w:rsidP="00042CDB">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8EE9C" w14:textId="77777777" w:rsidR="000C2C28" w:rsidRDefault="000C2C28">
      <w:r>
        <w:separator/>
      </w:r>
    </w:p>
  </w:endnote>
  <w:endnote w:type="continuationSeparator" w:id="0">
    <w:p w14:paraId="0FBAC6B3" w14:textId="77777777" w:rsidR="000C2C28" w:rsidRDefault="000C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260F" w14:textId="77777777" w:rsidR="000C2C28" w:rsidRDefault="000C2C28">
      <w:r>
        <w:separator/>
      </w:r>
    </w:p>
  </w:footnote>
  <w:footnote w:type="continuationSeparator" w:id="0">
    <w:p w14:paraId="1ADCBFE6" w14:textId="77777777" w:rsidR="000C2C28" w:rsidRDefault="000C2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5D3"/>
    <w:rsid w:val="00002E4D"/>
    <w:rsid w:val="00007DA6"/>
    <w:rsid w:val="00010D42"/>
    <w:rsid w:val="0001214D"/>
    <w:rsid w:val="00013720"/>
    <w:rsid w:val="00017C35"/>
    <w:rsid w:val="00020E1B"/>
    <w:rsid w:val="00027635"/>
    <w:rsid w:val="0003368B"/>
    <w:rsid w:val="000419C9"/>
    <w:rsid w:val="00042CDB"/>
    <w:rsid w:val="00046631"/>
    <w:rsid w:val="00060486"/>
    <w:rsid w:val="00060E7B"/>
    <w:rsid w:val="00066820"/>
    <w:rsid w:val="00067F14"/>
    <w:rsid w:val="0009233F"/>
    <w:rsid w:val="0009394E"/>
    <w:rsid w:val="000A14C9"/>
    <w:rsid w:val="000A200D"/>
    <w:rsid w:val="000C0BF2"/>
    <w:rsid w:val="000C0D01"/>
    <w:rsid w:val="000C2C28"/>
    <w:rsid w:val="000D52AC"/>
    <w:rsid w:val="000E2C34"/>
    <w:rsid w:val="000E5C63"/>
    <w:rsid w:val="000E64AE"/>
    <w:rsid w:val="000F2C1B"/>
    <w:rsid w:val="000F77C9"/>
    <w:rsid w:val="00104C1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B5E48"/>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6559C"/>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26ABE"/>
    <w:rsid w:val="00531F28"/>
    <w:rsid w:val="005363A4"/>
    <w:rsid w:val="00544561"/>
    <w:rsid w:val="005454F8"/>
    <w:rsid w:val="00546568"/>
    <w:rsid w:val="0055047D"/>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817"/>
    <w:rsid w:val="006F5BA7"/>
    <w:rsid w:val="00703BD1"/>
    <w:rsid w:val="0071489A"/>
    <w:rsid w:val="00714912"/>
    <w:rsid w:val="00715D41"/>
    <w:rsid w:val="00721761"/>
    <w:rsid w:val="00730060"/>
    <w:rsid w:val="00731937"/>
    <w:rsid w:val="00744C81"/>
    <w:rsid w:val="00752F55"/>
    <w:rsid w:val="007551D9"/>
    <w:rsid w:val="00762FEF"/>
    <w:rsid w:val="0077330B"/>
    <w:rsid w:val="00776D8D"/>
    <w:rsid w:val="00783A9E"/>
    <w:rsid w:val="007A58C4"/>
    <w:rsid w:val="007C0A13"/>
    <w:rsid w:val="007C1990"/>
    <w:rsid w:val="007C1FEA"/>
    <w:rsid w:val="007D2CBA"/>
    <w:rsid w:val="007D7F21"/>
    <w:rsid w:val="007E65DC"/>
    <w:rsid w:val="007E6E29"/>
    <w:rsid w:val="007E7DF1"/>
    <w:rsid w:val="007F1A9F"/>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103BE"/>
    <w:rsid w:val="00A1057C"/>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216FB"/>
    <w:rsid w:val="00B27C13"/>
    <w:rsid w:val="00B63307"/>
    <w:rsid w:val="00B85548"/>
    <w:rsid w:val="00B87ACE"/>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16C2"/>
    <w:rsid w:val="00C648E6"/>
    <w:rsid w:val="00C664AD"/>
    <w:rsid w:val="00C7081A"/>
    <w:rsid w:val="00C735AD"/>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3768C"/>
    <w:rsid w:val="00E41727"/>
    <w:rsid w:val="00E43D1F"/>
    <w:rsid w:val="00E577CB"/>
    <w:rsid w:val="00E7598E"/>
    <w:rsid w:val="00E80241"/>
    <w:rsid w:val="00E80B8D"/>
    <w:rsid w:val="00E879BD"/>
    <w:rsid w:val="00E90D34"/>
    <w:rsid w:val="00E9467C"/>
    <w:rsid w:val="00E96B72"/>
    <w:rsid w:val="00E96FDC"/>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6BE9"/>
    <w:rsid w:val="00F60A3A"/>
    <w:rsid w:val="00F60AE3"/>
    <w:rsid w:val="00F66F23"/>
    <w:rsid w:val="00F72ECD"/>
    <w:rsid w:val="00F77D32"/>
    <w:rsid w:val="00F8177B"/>
    <w:rsid w:val="00F829AA"/>
    <w:rsid w:val="00F839D8"/>
    <w:rsid w:val="00F920D1"/>
    <w:rsid w:val="00F96FEA"/>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04C19"/>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305A"/>
    <w:rsid w:val="00327DB7"/>
    <w:rsid w:val="0033651C"/>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4273"/>
    <w:rsid w:val="00715D41"/>
    <w:rsid w:val="00731937"/>
    <w:rsid w:val="0074380A"/>
    <w:rsid w:val="00744C81"/>
    <w:rsid w:val="00753D63"/>
    <w:rsid w:val="00762FEF"/>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3405D"/>
    <w:rsid w:val="00E3768C"/>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8752C"/>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31</Pages>
  <Words>70159</Words>
  <Characters>39992</Characters>
  <Application>Microsoft Office Word</Application>
  <DocSecurity>0</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8</cp:revision>
  <dcterms:created xsi:type="dcterms:W3CDTF">2026-03-24T08:50:00Z</dcterms:created>
  <dcterms:modified xsi:type="dcterms:W3CDTF">2026-03-25T10:38:00Z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